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1257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="00F94FD2">
                    <w:rPr>
                      <w:b/>
                    </w:rPr>
                    <w:t xml:space="preserve">38.04.08 Финансы и кредит 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94FD2">
                    <w:rPr>
                      <w:b/>
                    </w:rPr>
                    <w:t>Управление финансами и инвестициями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6C1CD0">
                    <w:t>2</w:t>
                  </w:r>
                  <w:r w:rsidR="00502444">
                    <w:t>8</w:t>
                  </w:r>
                  <w:r w:rsidR="006C1CD0">
                    <w:t>.03.202</w:t>
                  </w:r>
                  <w:r w:rsidR="00502444">
                    <w:t>2</w:t>
                  </w:r>
                  <w:r w:rsidR="006C1CD0">
                    <w:t>г</w:t>
                  </w:r>
                  <w:r w:rsidR="006C1CD0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502444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125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6C1CD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0244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50244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D7526B">
        <w:rPr>
          <w:sz w:val="22"/>
          <w:szCs w:val="22"/>
        </w:rPr>
        <w:t>ознакомительная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4FD2">
        <w:rPr>
          <w:b/>
          <w:sz w:val="24"/>
          <w:szCs w:val="24"/>
        </w:rPr>
        <w:t xml:space="preserve">38.04.08 Финансы и кредит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94FD2">
        <w:rPr>
          <w:b/>
          <w:sz w:val="24"/>
          <w:szCs w:val="24"/>
        </w:rPr>
        <w:t>Управление финансами и инвестициями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343"/>
      </w:tblGrid>
      <w:tr w:rsidR="00064015" w:rsidRPr="00064015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015" w:rsidRPr="00064015" w:rsidRDefault="00064015" w:rsidP="00636F32">
            <w:r w:rsidRPr="00064015">
              <w:t>ФИНАНСЫ И ЭКОНОМИКА</w:t>
            </w:r>
          </w:p>
        </w:tc>
      </w:tr>
      <w:tr w:rsidR="00064015" w:rsidRPr="00064015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08.008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rPr>
                <w:color w:val="000000"/>
              </w:rPr>
            </w:pPr>
            <w:r w:rsidRPr="00064015">
              <w:rPr>
                <w:color w:val="000000"/>
              </w:rPr>
              <w:t>СПЕЦИАЛИСТ ПО ФИНАНСОВОМУ КОНСУЛЬТИРОВАНИЮ</w:t>
            </w:r>
          </w:p>
        </w:tc>
      </w:tr>
      <w:tr w:rsidR="00064015" w:rsidRPr="00064015" w:rsidTr="000D326A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jc w:val="center"/>
              <w:rPr>
                <w:color w:val="000000"/>
              </w:rPr>
            </w:pPr>
            <w:r w:rsidRPr="00064015">
              <w:rPr>
                <w:color w:val="000000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015" w:rsidRPr="00064015" w:rsidRDefault="00064015">
            <w:pPr>
              <w:rPr>
                <w:color w:val="000000"/>
              </w:rPr>
            </w:pPr>
            <w:r w:rsidRPr="00064015">
              <w:rPr>
                <w:color w:val="000000"/>
              </w:rPr>
              <w:t>СПЕЦИАЛИСТ ПО УПРАВЛЕНИЮ РИСКАМИ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72AC4" w:rsidRPr="00172AC4">
        <w:rPr>
          <w:color w:val="000000"/>
          <w:sz w:val="24"/>
          <w:szCs w:val="24"/>
        </w:rPr>
        <w:t>аналитический</w:t>
      </w:r>
      <w:r w:rsidR="00172AC4" w:rsidRPr="00172AC4">
        <w:rPr>
          <w:color w:val="000000"/>
          <w:sz w:val="24"/>
          <w:szCs w:val="24"/>
        </w:rPr>
        <w:tab/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научно-исследовательский</w:t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организационно-управленческий</w:t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02444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C1CD0">
        <w:rPr>
          <w:rFonts w:eastAsia="SimSun"/>
          <w:kern w:val="2"/>
          <w:sz w:val="24"/>
          <w:szCs w:val="24"/>
          <w:lang w:eastAsia="hi-IN" w:bidi="hi-IN"/>
        </w:rPr>
        <w:t>2</w:t>
      </w:r>
      <w:r w:rsidR="0050244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0244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502444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D7526B">
              <w:rPr>
                <w:sz w:val="24"/>
                <w:szCs w:val="24"/>
              </w:rPr>
              <w:t>ознакомительная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C1CD0">
        <w:rPr>
          <w:spacing w:val="-3"/>
          <w:sz w:val="24"/>
          <w:szCs w:val="24"/>
          <w:lang w:eastAsia="en-US"/>
        </w:rPr>
        <w:t>2</w:t>
      </w:r>
      <w:r w:rsidR="00502444">
        <w:rPr>
          <w:spacing w:val="-3"/>
          <w:sz w:val="24"/>
          <w:szCs w:val="24"/>
          <w:lang w:eastAsia="en-US"/>
        </w:rPr>
        <w:t>5</w:t>
      </w:r>
      <w:r w:rsidR="006C1CD0">
        <w:rPr>
          <w:spacing w:val="-3"/>
          <w:sz w:val="24"/>
          <w:szCs w:val="24"/>
          <w:lang w:eastAsia="en-US"/>
        </w:rPr>
        <w:t>.03.202</w:t>
      </w:r>
      <w:r w:rsidR="0050244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C1CD0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26B" w:rsidRPr="00D7526B" w:rsidRDefault="00392A1F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F94FD2">
        <w:rPr>
          <w:sz w:val="24"/>
        </w:rPr>
        <w:t xml:space="preserve">38.04.08 Финансы и кредит 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D7526B" w:rsidRPr="00D7526B">
        <w:rPr>
          <w:sz w:val="24"/>
          <w:szCs w:val="24"/>
        </w:rPr>
        <w:t>Приказ</w:t>
      </w:r>
      <w:r w:rsidR="00D7526B">
        <w:rPr>
          <w:sz w:val="24"/>
          <w:szCs w:val="24"/>
        </w:rPr>
        <w:t>ом</w:t>
      </w:r>
      <w:r w:rsidR="00D7526B" w:rsidRPr="00D7526B">
        <w:rPr>
          <w:sz w:val="24"/>
          <w:szCs w:val="24"/>
        </w:rPr>
        <w:t xml:space="preserve"> Минобрнауки России от 12.08.2020 N991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"Об утверждении федерального</w:t>
      </w:r>
    </w:p>
    <w:p w:rsidR="00D7526B" w:rsidRPr="00D7526B" w:rsidRDefault="00D7526B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7526B">
        <w:rPr>
          <w:sz w:val="24"/>
          <w:szCs w:val="24"/>
        </w:rPr>
        <w:t>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высшего образования - магистратура по</w:t>
      </w:r>
    </w:p>
    <w:p w:rsidR="00392A1F" w:rsidRPr="00212AC6" w:rsidRDefault="00D7526B" w:rsidP="00D7526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D7526B">
        <w:rPr>
          <w:sz w:val="24"/>
          <w:szCs w:val="24"/>
        </w:rPr>
        <w:t>направлению подготовки 38.04.08 Финансы и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кредит"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D7526B">
        <w:rPr>
          <w:sz w:val="24"/>
          <w:szCs w:val="24"/>
        </w:rPr>
        <w:t>25.08.2020 N 59451)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6C1CD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6C1CD0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6C1CD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</w:t>
      </w:r>
      <w:r w:rsidR="006C1CD0">
        <w:rPr>
          <w:sz w:val="24"/>
          <w:szCs w:val="24"/>
          <w:lang w:eastAsia="en-US"/>
        </w:rPr>
        <w:t>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</w:t>
      </w:r>
      <w:r w:rsidR="006C1CD0">
        <w:rPr>
          <w:sz w:val="24"/>
          <w:szCs w:val="24"/>
          <w:lang w:eastAsia="en-US"/>
        </w:rPr>
        <w:tab/>
        <w:t>-</w:t>
      </w: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6C1CD0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F94FD2">
        <w:rPr>
          <w:b/>
          <w:sz w:val="24"/>
        </w:rPr>
        <w:t xml:space="preserve">38.04.08 Финансы и кредит 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94FD2">
        <w:rPr>
          <w:sz w:val="24"/>
          <w:szCs w:val="24"/>
        </w:rPr>
        <w:t>Управление финансами и инвестициями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6C1CD0">
        <w:rPr>
          <w:sz w:val="24"/>
          <w:szCs w:val="24"/>
        </w:rPr>
        <w:t>2</w:t>
      </w:r>
      <w:r w:rsidR="00502444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502444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C1CD0">
        <w:rPr>
          <w:rFonts w:eastAsia="Courier New"/>
          <w:bCs/>
          <w:color w:val="000000"/>
          <w:sz w:val="24"/>
          <w:szCs w:val="24"/>
        </w:rPr>
        <w:t>2</w:t>
      </w:r>
      <w:r w:rsidR="00502444">
        <w:rPr>
          <w:rFonts w:eastAsia="Courier New"/>
          <w:bCs/>
          <w:color w:val="000000"/>
          <w:sz w:val="24"/>
          <w:szCs w:val="24"/>
        </w:rPr>
        <w:t>8</w:t>
      </w:r>
      <w:r w:rsidR="006C1CD0">
        <w:rPr>
          <w:rFonts w:eastAsia="Courier New"/>
          <w:bCs/>
          <w:color w:val="000000"/>
          <w:sz w:val="24"/>
          <w:szCs w:val="24"/>
        </w:rPr>
        <w:t>.03.202</w:t>
      </w:r>
      <w:r w:rsidR="00502444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502444">
        <w:rPr>
          <w:rFonts w:eastAsia="Courier New"/>
          <w:bCs/>
          <w:color w:val="000000"/>
          <w:sz w:val="24"/>
          <w:szCs w:val="24"/>
        </w:rPr>
        <w:t>28</w:t>
      </w:r>
      <w:r w:rsidR="006C1CD0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6C1CD0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F94FD2">
        <w:rPr>
          <w:b/>
          <w:sz w:val="24"/>
        </w:rPr>
        <w:t xml:space="preserve">38.04.08 Финансы и кредит </w:t>
      </w:r>
      <w:r w:rsidRPr="00F042A9">
        <w:rPr>
          <w:sz w:val="24"/>
          <w:szCs w:val="24"/>
        </w:rPr>
        <w:t>, направленность (профиль) программы «</w:t>
      </w:r>
      <w:r w:rsidR="00F94FD2">
        <w:rPr>
          <w:sz w:val="24"/>
          <w:szCs w:val="24"/>
        </w:rPr>
        <w:t xml:space="preserve">Управление финансами и </w:t>
      </w:r>
      <w:r w:rsidR="00F94FD2">
        <w:rPr>
          <w:sz w:val="24"/>
          <w:szCs w:val="24"/>
        </w:rPr>
        <w:lastRenderedPageBreak/>
        <w:t>инвестициями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6C1CD0">
        <w:rPr>
          <w:sz w:val="24"/>
          <w:szCs w:val="24"/>
        </w:rPr>
        <w:t>2</w:t>
      </w:r>
      <w:r w:rsidR="0050244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0244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C1CD0">
        <w:rPr>
          <w:rFonts w:eastAsia="Courier New"/>
          <w:bCs/>
          <w:color w:val="000000"/>
          <w:sz w:val="24"/>
          <w:szCs w:val="24"/>
        </w:rPr>
        <w:t>2</w:t>
      </w:r>
      <w:r w:rsidR="00502444">
        <w:rPr>
          <w:rFonts w:eastAsia="Courier New"/>
          <w:bCs/>
          <w:color w:val="000000"/>
          <w:sz w:val="24"/>
          <w:szCs w:val="24"/>
        </w:rPr>
        <w:t>8</w:t>
      </w:r>
      <w:r w:rsidR="006C1CD0">
        <w:rPr>
          <w:rFonts w:eastAsia="Courier New"/>
          <w:bCs/>
          <w:color w:val="000000"/>
          <w:sz w:val="24"/>
          <w:szCs w:val="24"/>
        </w:rPr>
        <w:t>.03.202</w:t>
      </w:r>
      <w:r w:rsidR="00502444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502444">
        <w:rPr>
          <w:rFonts w:eastAsia="Courier New"/>
          <w:bCs/>
          <w:color w:val="000000"/>
          <w:sz w:val="24"/>
          <w:szCs w:val="24"/>
        </w:rPr>
        <w:t>28</w:t>
      </w:r>
      <w:r w:rsidR="006C1CD0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D7526B">
        <w:rPr>
          <w:rFonts w:ascii="Times New Roman" w:hAnsi="Times New Roman"/>
          <w:b/>
          <w:sz w:val="24"/>
          <w:szCs w:val="24"/>
        </w:rPr>
        <w:t>ознакомительная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D7526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F94FD2">
        <w:rPr>
          <w:sz w:val="24"/>
          <w:szCs w:val="24"/>
        </w:rPr>
        <w:t xml:space="preserve">38.04.08 Финансы и кредит 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D7526B" w:rsidRPr="00D7526B">
        <w:rPr>
          <w:sz w:val="24"/>
          <w:szCs w:val="24"/>
        </w:rPr>
        <w:t>Приказ</w:t>
      </w:r>
      <w:r w:rsidR="00D7526B">
        <w:rPr>
          <w:sz w:val="24"/>
          <w:szCs w:val="24"/>
        </w:rPr>
        <w:t>ом</w:t>
      </w:r>
      <w:r w:rsidR="00D7526B" w:rsidRPr="00D7526B">
        <w:rPr>
          <w:sz w:val="24"/>
          <w:szCs w:val="24"/>
        </w:rPr>
        <w:t xml:space="preserve"> Минобрнауки России от 12.08.2020 N991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"Об утверждении федерального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государственного образовательного стандарта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высшего образования - магистратура по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направлению подготовки 38.04.08 Финансы и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кредит"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(Зарегистрировано в Минюсте России</w:t>
      </w:r>
      <w:r w:rsidR="00D7526B">
        <w:rPr>
          <w:sz w:val="24"/>
          <w:szCs w:val="24"/>
        </w:rPr>
        <w:t xml:space="preserve"> </w:t>
      </w:r>
      <w:r w:rsidR="00D7526B" w:rsidRPr="00D7526B">
        <w:rPr>
          <w:sz w:val="24"/>
          <w:szCs w:val="24"/>
        </w:rPr>
        <w:t>25.08.2020 N 59451)</w:t>
      </w:r>
      <w:r w:rsidR="00D7526B">
        <w:rPr>
          <w:sz w:val="24"/>
        </w:rPr>
        <w:t xml:space="preserve"> </w:t>
      </w:r>
      <w:r w:rsidR="00D7526B" w:rsidRPr="00394AC2">
        <w:rPr>
          <w:b/>
          <w:sz w:val="24"/>
          <w:szCs w:val="24"/>
        </w:rPr>
        <w:t xml:space="preserve"> </w:t>
      </w:r>
      <w:r w:rsidR="00CB5683" w:rsidRPr="00CB5683">
        <w:rPr>
          <w:sz w:val="24"/>
          <w:szCs w:val="24"/>
        </w:rPr>
        <w:t>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D7526B">
        <w:rPr>
          <w:b/>
          <w:bCs/>
          <w:sz w:val="24"/>
          <w:szCs w:val="24"/>
        </w:rPr>
        <w:t>ознакомительная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4F4081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F408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УК-2. Способен управлять проектом на всех этапах его </w:t>
            </w:r>
            <w:r w:rsidRPr="004F4081">
              <w:rPr>
                <w:sz w:val="24"/>
                <w:szCs w:val="24"/>
              </w:rPr>
              <w:lastRenderedPageBreak/>
              <w:t>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CD1895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ОПК-3. </w:t>
            </w:r>
            <w:r w:rsidRPr="00335868">
              <w:rPr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CD1895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="004F4081" w:rsidRPr="004F4081">
              <w:rPr>
                <w:sz w:val="24"/>
                <w:szCs w:val="24"/>
              </w:rPr>
              <w:t xml:space="preserve">-4. </w:t>
            </w:r>
            <w:r w:rsidRPr="00335868">
              <w:rPr>
                <w:sz w:val="24"/>
                <w:szCs w:val="24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ПК-1. </w:t>
            </w:r>
            <w:r w:rsidR="00CD1895" w:rsidRPr="00335868">
              <w:rPr>
                <w:sz w:val="24"/>
                <w:szCs w:val="24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D7526B">
        <w:rPr>
          <w:b/>
          <w:sz w:val="24"/>
          <w:szCs w:val="24"/>
        </w:rPr>
        <w:t>ознакомительная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lastRenderedPageBreak/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D7526B">
              <w:rPr>
                <w:sz w:val="24"/>
                <w:szCs w:val="24"/>
              </w:rPr>
              <w:t>ознакомительная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D1895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EA6702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A670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УК-2;</w:t>
            </w:r>
            <w:r w:rsidRPr="00EA6702">
              <w:rPr>
                <w:color w:val="000000"/>
                <w:sz w:val="24"/>
                <w:szCs w:val="24"/>
              </w:rPr>
              <w:t xml:space="preserve"> ОПК-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A6702">
              <w:rPr>
                <w:color w:val="000000"/>
                <w:sz w:val="24"/>
                <w:szCs w:val="24"/>
              </w:rPr>
              <w:t>; ОПК-4; ПК-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D7526B">
        <w:rPr>
          <w:sz w:val="24"/>
          <w:szCs w:val="24"/>
          <w:lang w:eastAsia="en-US"/>
        </w:rPr>
        <w:t>ознакомительная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D7526B">
        <w:rPr>
          <w:b/>
          <w:sz w:val="24"/>
          <w:szCs w:val="24"/>
        </w:rPr>
        <w:t>ознакомительная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422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t>Индивидуальное задание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 xml:space="preserve">1. Проанализировать основные тенденции в сфере исследований в области финансов и </w:t>
            </w:r>
            <w:r w:rsidRPr="002B050D">
              <w:rPr>
                <w:sz w:val="24"/>
                <w:szCs w:val="24"/>
              </w:rPr>
              <w:lastRenderedPageBreak/>
              <w:t>смежных областях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2. Проанализировать методы критического анализа проблемных экономических ситуаций, возникающих в организации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3. Проанализировать практику управления проектами в организации</w:t>
            </w:r>
          </w:p>
          <w:p w:rsidR="0009751B" w:rsidRDefault="0009751B" w:rsidP="0009751B">
            <w:pPr>
              <w:jc w:val="both"/>
              <w:rPr>
                <w:sz w:val="24"/>
                <w:szCs w:val="24"/>
              </w:rPr>
            </w:pPr>
            <w:r w:rsidRPr="002B050D">
              <w:rPr>
                <w:sz w:val="24"/>
                <w:szCs w:val="24"/>
              </w:rPr>
              <w:t>4. Финансово-экономические и организационно-управленческие решения в профессиональной деятельности</w:t>
            </w:r>
          </w:p>
          <w:p w:rsidR="00E562FD" w:rsidRPr="00A749EA" w:rsidRDefault="0009751B" w:rsidP="0009751B">
            <w:pPr>
              <w:jc w:val="both"/>
              <w:rPr>
                <w:sz w:val="22"/>
                <w:szCs w:val="22"/>
              </w:rPr>
            </w:pPr>
            <w:r w:rsidRPr="002B050D">
              <w:rPr>
                <w:sz w:val="24"/>
                <w:szCs w:val="24"/>
              </w:rPr>
              <w:t>5. Составить финансовый план на 2022 год.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94FD2">
        <w:rPr>
          <w:b/>
        </w:rPr>
        <w:t>Управление финансами и инвестициями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D7526B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</w:r>
      <w:r w:rsidRPr="00081ABC">
        <w:rPr>
          <w:sz w:val="16"/>
          <w:szCs w:val="16"/>
        </w:rPr>
        <w:lastRenderedPageBreak/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D7526B">
        <w:rPr>
          <w:bCs/>
          <w:sz w:val="24"/>
          <w:szCs w:val="24"/>
        </w:rPr>
        <w:t>ознакомительная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2268"/>
      </w:tblGrid>
      <w:tr w:rsidR="0009751B" w:rsidTr="0009751B">
        <w:trPr>
          <w:trHeight w:hRule="exact" w:val="280"/>
        </w:trPr>
        <w:tc>
          <w:tcPr>
            <w:tcW w:w="3686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Авторы, составители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Издательство, год</w:t>
            </w:r>
          </w:p>
        </w:tc>
      </w:tr>
      <w:tr w:rsidR="0009751B" w:rsidTr="0009751B">
        <w:trPr>
          <w:trHeight w:hRule="exact" w:val="938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Евстафьева И. Ю., Гаврилова С. С., Макарова В. А., Шведова Н. Ю., Панфилова О. В., Присяжная Р. И., Сахновская О. Е., Черненко В.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2020</w:t>
            </w:r>
          </w:p>
        </w:tc>
      </w:tr>
      <w:tr w:rsidR="0009751B" w:rsidTr="0009751B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Балашов А. И., Рогова Е. М., Тихонова М. В., Ткаченко Е.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проектами: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2020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Шадрина Г. В.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Управленческий и финансовый анализ: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2020</w:t>
            </w:r>
          </w:p>
        </w:tc>
      </w:tr>
      <w:tr w:rsidR="0009751B" w:rsidTr="0009751B">
        <w:trPr>
          <w:trHeight w:hRule="exact" w:val="703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Воронцовский А. В.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инвестициями: инвестиции и инвестиционные риски в реальном секторе экономики: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Рой О. М.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 в экономике и управлении: Учебное пособие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Казакова Н.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в 2 ч. Часть 2: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09751B" w:rsidTr="0009751B">
        <w:trPr>
          <w:trHeight w:hRule="exact" w:val="481"/>
        </w:trPr>
        <w:tc>
          <w:tcPr>
            <w:tcW w:w="3686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tabs>
                <w:tab w:val="left" w:pos="552"/>
              </w:tabs>
              <w:spacing w:line="218" w:lineRule="exact"/>
              <w:ind w:left="127" w:right="30" w:firstLine="0"/>
              <w:rPr>
                <w:color w:val="000000"/>
              </w:rPr>
            </w:pPr>
            <w:r>
              <w:rPr>
                <w:color w:val="000000"/>
              </w:rPr>
              <w:t>Казакова Н. А.</w:t>
            </w:r>
          </w:p>
        </w:tc>
        <w:tc>
          <w:tcPr>
            <w:tcW w:w="4819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в 2 ч. Часть 1: Учебник и практикум для вузов</w:t>
            </w:r>
          </w:p>
        </w:tc>
        <w:tc>
          <w:tcPr>
            <w:tcW w:w="2268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</w:tbl>
    <w:p w:rsidR="0009751B" w:rsidRDefault="0009751B" w:rsidP="0009751B">
      <w:pPr>
        <w:jc w:val="center"/>
        <w:rPr>
          <w:b/>
          <w:bCs/>
          <w:color w:val="000000"/>
        </w:rPr>
      </w:pPr>
    </w:p>
    <w:p w:rsidR="0009751B" w:rsidRDefault="0009751B" w:rsidP="0009751B">
      <w:pPr>
        <w:jc w:val="center"/>
      </w:pPr>
      <w:r>
        <w:rPr>
          <w:b/>
          <w:bCs/>
          <w:color w:val="000000"/>
        </w:rPr>
        <w:t>Дополнительная литература</w:t>
      </w:r>
      <w:r>
        <w:t xml:space="preserve"> </w:t>
      </w:r>
      <w:r>
        <w:br w:type="page"/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4702"/>
        <w:gridCol w:w="2385"/>
      </w:tblGrid>
      <w:tr w:rsidR="0009751B" w:rsidTr="0009751B">
        <w:trPr>
          <w:trHeight w:hRule="exact" w:val="703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8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Соколова А.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 (продвинутый уровень): Практикум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Ставрополь: Северо-Кавказский федеральный университет, 2016</w:t>
            </w:r>
          </w:p>
        </w:tc>
      </w:tr>
      <w:tr w:rsidR="0009751B" w:rsidTr="0009751B">
        <w:trPr>
          <w:trHeight w:hRule="exact" w:val="1209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Евстафьева И. Ю., Гаврилова С. С., Макарова В. А., Шведова Н. Ю., Панфилова О. В., Присяжная Р. И., Сахновская О. Е., Черненко В.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Финансовый анализ: Учебник и практикум Для бакалавриата и магистратуры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2019</w:t>
            </w:r>
          </w:p>
        </w:tc>
      </w:tr>
      <w:tr w:rsidR="0009751B" w:rsidTr="0009751B">
        <w:trPr>
          <w:trHeight w:hRule="exact" w:val="856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Васючкова, Т. С., Держо, М. А., Иванчева, Н. А., Пухначева, Т. П.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проектами с использованием Microsoft Project: учебное пособие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Москва, Саратов: Интернет-Университет Информационных Технологий (ИНТУИТ), Ай Пи Ар Медиа, 2020</w:t>
            </w:r>
          </w:p>
        </w:tc>
      </w:tr>
      <w:tr w:rsidR="0009751B" w:rsidTr="0009751B">
        <w:trPr>
          <w:trHeight w:hRule="exact" w:val="698"/>
        </w:trPr>
        <w:tc>
          <w:tcPr>
            <w:tcW w:w="2694" w:type="dxa"/>
            <w:shd w:val="clear" w:color="auto" w:fill="FFFFFF"/>
          </w:tcPr>
          <w:p w:rsidR="0009751B" w:rsidRDefault="0009751B" w:rsidP="0009751B">
            <w:pPr>
              <w:numPr>
                <w:ilvl w:val="0"/>
                <w:numId w:val="20"/>
              </w:numPr>
              <w:spacing w:line="216" w:lineRule="exact"/>
              <w:ind w:right="30"/>
              <w:rPr>
                <w:color w:val="000000"/>
              </w:rPr>
            </w:pPr>
            <w:r>
              <w:rPr>
                <w:color w:val="000000"/>
              </w:rPr>
              <w:t>Якимова, В. А.</w:t>
            </w:r>
          </w:p>
        </w:tc>
        <w:tc>
          <w:tcPr>
            <w:tcW w:w="4702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Учет и анализ (финансовый учет, управленческий учет, финансовый анализ</w:t>
            </w:r>
          </w:p>
        </w:tc>
        <w:tc>
          <w:tcPr>
            <w:tcW w:w="2385" w:type="dxa"/>
            <w:shd w:val="clear" w:color="auto" w:fill="FFFFFF"/>
          </w:tcPr>
          <w:p w:rsidR="0009751B" w:rsidRDefault="0009751B" w:rsidP="000D326A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Благовещенск: Амурский государственный университет, 2018</w:t>
            </w:r>
          </w:p>
        </w:tc>
      </w:tr>
    </w:tbl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09751B" w:rsidRDefault="0009751B" w:rsidP="00B10030">
      <w:pPr>
        <w:tabs>
          <w:tab w:val="left" w:pos="900"/>
        </w:tabs>
        <w:jc w:val="center"/>
        <w:rPr>
          <w:color w:val="000000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9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CC1A1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11257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4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2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7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29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0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1" w:history="1">
        <w:r w:rsidR="0011257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 xml:space="preserve">Интернет»), как на территории Академии, так и вне ее, обеспечивающий одновременный доступ </w:t>
      </w:r>
      <w:r w:rsidRPr="00203286">
        <w:rPr>
          <w:rFonts w:ascii="Times New Roman" w:hAnsi="Times New Roman" w:cs="Times New Roman"/>
          <w:sz w:val="24"/>
          <w:szCs w:val="24"/>
        </w:rPr>
        <w:lastRenderedPageBreak/>
        <w:t>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7526B">
        <w:rPr>
          <w:sz w:val="28"/>
          <w:szCs w:val="28"/>
        </w:rPr>
        <w:t>ознакомительная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D7526B">
        <w:rPr>
          <w:sz w:val="28"/>
          <w:szCs w:val="28"/>
        </w:rPr>
        <w:t>ознакомительная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F94FD2">
        <w:rPr>
          <w:i/>
          <w:sz w:val="24"/>
          <w:szCs w:val="24"/>
        </w:rPr>
        <w:t xml:space="preserve">Финансы и кредит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F94FD2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финансами и инвестициями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112571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F94FD2">
        <w:rPr>
          <w:sz w:val="24"/>
          <w:szCs w:val="24"/>
        </w:rPr>
        <w:t xml:space="preserve">Финансы и кредит 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F94FD2">
        <w:rPr>
          <w:sz w:val="24"/>
          <w:szCs w:val="24"/>
        </w:rPr>
        <w:t>Управление финансами и инвестициями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D7526B">
        <w:rPr>
          <w:sz w:val="24"/>
          <w:szCs w:val="24"/>
        </w:rPr>
        <w:t>ознакомительная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Pr="00A749EA">
        <w:t xml:space="preserve">по-статейно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населения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F94FD2">
        <w:rPr>
          <w:color w:val="auto"/>
          <w:u w:val="single"/>
        </w:rPr>
        <w:t xml:space="preserve">Финансы и кредит </w:t>
      </w:r>
      <w:r w:rsidRPr="00BB3BB3">
        <w:rPr>
          <w:color w:val="auto"/>
          <w:u w:val="single"/>
        </w:rPr>
        <w:t xml:space="preserve">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F94FD2">
        <w:rPr>
          <w:sz w:val="24"/>
          <w:szCs w:val="24"/>
          <w:u w:val="single"/>
        </w:rPr>
        <w:t>Управление финансами и инвестициями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D7526B">
        <w:rPr>
          <w:sz w:val="24"/>
          <w:szCs w:val="24"/>
        </w:rPr>
        <w:t>ознакомительная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1. Проанализировать основные тенденции в сфере исследований в области финансов и смежных областях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2. Проанализировать методы критического анализа проблемных экономических ситуаций, возникающих в организации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3. Проанализировать практику управления проектами в организации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09751B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Pr="0097764C" w:rsidRDefault="0009751B" w:rsidP="000D326A">
            <w:pPr>
              <w:jc w:val="both"/>
              <w:rPr>
                <w:sz w:val="24"/>
                <w:szCs w:val="24"/>
              </w:rPr>
            </w:pPr>
            <w:r w:rsidRPr="0097764C">
              <w:rPr>
                <w:sz w:val="24"/>
                <w:szCs w:val="24"/>
              </w:rPr>
              <w:t>4. Финансово-экономические и организационно-управленческие решения в профессиональной деятельности</w:t>
            </w:r>
          </w:p>
        </w:tc>
      </w:tr>
      <w:tr w:rsidR="0009751B" w:rsidRPr="00BB3BB3" w:rsidTr="006E6A3A">
        <w:tc>
          <w:tcPr>
            <w:tcW w:w="817" w:type="dxa"/>
          </w:tcPr>
          <w:p w:rsidR="0009751B" w:rsidRPr="0009751B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751B" w:rsidRPr="00BB3BB3" w:rsidRDefault="0009751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9751B" w:rsidRDefault="0009751B" w:rsidP="000D326A">
            <w:r w:rsidRPr="0097764C">
              <w:rPr>
                <w:sz w:val="24"/>
                <w:szCs w:val="24"/>
              </w:rPr>
              <w:t>5. Составить финансовый план на 2022 год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26A" w:rsidRDefault="000D326A" w:rsidP="00160BC1">
      <w:r>
        <w:separator/>
      </w:r>
    </w:p>
  </w:endnote>
  <w:endnote w:type="continuationSeparator" w:id="0">
    <w:p w:rsidR="000D326A" w:rsidRDefault="000D326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26A" w:rsidRDefault="000D326A" w:rsidP="00160BC1">
      <w:r>
        <w:separator/>
      </w:r>
    </w:p>
  </w:footnote>
  <w:footnote w:type="continuationSeparator" w:id="0">
    <w:p w:rsidR="000D326A" w:rsidRDefault="000D326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9E5"/>
    <w:multiLevelType w:val="hybridMultilevel"/>
    <w:tmpl w:val="8A8231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015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9751B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326A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571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43D6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063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502444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1CD0"/>
    <w:rsid w:val="006C5F83"/>
    <w:rsid w:val="006D108C"/>
    <w:rsid w:val="006D15B6"/>
    <w:rsid w:val="006D2F90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1A15"/>
    <w:rsid w:val="00CC7807"/>
    <w:rsid w:val="00CD1895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526B"/>
    <w:rsid w:val="00D761E8"/>
    <w:rsid w:val="00D77582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424E"/>
    <w:rsid w:val="00E15C92"/>
    <w:rsid w:val="00E2553B"/>
    <w:rsid w:val="00E2663C"/>
    <w:rsid w:val="00E338E4"/>
    <w:rsid w:val="00E377F5"/>
    <w:rsid w:val="00E42AED"/>
    <w:rsid w:val="00E4451A"/>
    <w:rsid w:val="00E54553"/>
    <w:rsid w:val="00E5474F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FD2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styleId="af8">
    <w:name w:val="Unresolved Mention"/>
    <w:basedOn w:val="a1"/>
    <w:uiPriority w:val="99"/>
    <w:semiHidden/>
    <w:unhideWhenUsed/>
    <w:rsid w:val="006D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sciencedirect.com/#open-accesshttps://www.sciencedirect.com/#open-access" TargetMode="External"/><Relationship Id="rId30" Type="http://schemas.openxmlformats.org/officeDocument/2006/relationships/hyperlink" Target="https://data.worldbank.org/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4ACD-EC62-4E28-9E45-7ADEF963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8558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2021-09-05T14:20:00Z</dcterms:created>
  <dcterms:modified xsi:type="dcterms:W3CDTF">2022-11-13T22:23:00Z</dcterms:modified>
</cp:coreProperties>
</file>